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67" w:rsidRPr="00403967" w:rsidRDefault="00403967" w:rsidP="00403967">
      <w:pPr>
        <w:widowControl/>
        <w:spacing w:afterLines="50" w:after="180"/>
        <w:outlineLvl w:val="1"/>
        <w:rPr>
          <w:rFonts w:ascii="Times New Roman" w:eastAsia="標楷體" w:hAnsi="標楷體" w:cs="Times New Roman"/>
          <w:b/>
          <w:sz w:val="28"/>
          <w:szCs w:val="28"/>
        </w:rPr>
      </w:pPr>
      <w:bookmarkStart w:id="0" w:name="_Toc43888863"/>
      <w:bookmarkStart w:id="1" w:name="_GoBack"/>
      <w:r w:rsidRPr="00403967">
        <w:rPr>
          <w:rFonts w:ascii="Times New Roman" w:eastAsia="標楷體" w:hAnsi="標楷體" w:cs="Times New Roman"/>
          <w:b/>
          <w:sz w:val="28"/>
          <w:szCs w:val="28"/>
        </w:rPr>
        <w:t>附錄</w:t>
      </w:r>
      <w:r w:rsidRPr="00403967">
        <w:rPr>
          <w:rFonts w:ascii="Times New Roman" w:eastAsia="標楷體" w:hAnsi="標楷體" w:cs="Times New Roman"/>
          <w:b/>
          <w:sz w:val="28"/>
          <w:szCs w:val="28"/>
        </w:rPr>
        <w:t xml:space="preserve">J </w:t>
      </w:r>
      <w:r w:rsidRPr="00403967">
        <w:rPr>
          <w:rFonts w:ascii="Times New Roman" w:eastAsia="標楷體" w:hAnsi="標楷體" w:cs="Times New Roman" w:hint="eastAsia"/>
          <w:b/>
          <w:sz w:val="28"/>
          <w:szCs w:val="28"/>
        </w:rPr>
        <w:t>大專校院校級</w:t>
      </w:r>
      <w:r w:rsidRPr="00403967">
        <w:rPr>
          <w:rFonts w:ascii="Times New Roman" w:eastAsia="標楷體" w:hAnsi="標楷體" w:cs="Times New Roman"/>
          <w:b/>
          <w:sz w:val="28"/>
          <w:szCs w:val="28"/>
        </w:rPr>
        <w:t>自辦品保</w:t>
      </w:r>
      <w:r w:rsidRPr="00403967">
        <w:rPr>
          <w:rFonts w:ascii="Times New Roman" w:eastAsia="標楷體" w:hAnsi="標楷體" w:cs="Times New Roman" w:hint="eastAsia"/>
          <w:b/>
          <w:sz w:val="28"/>
          <w:szCs w:val="28"/>
        </w:rPr>
        <w:t>追蹤</w:t>
      </w:r>
      <w:r w:rsidRPr="00403967">
        <w:rPr>
          <w:rFonts w:ascii="Times New Roman" w:eastAsia="標楷體" w:hAnsi="標楷體" w:cs="Times New Roman"/>
          <w:b/>
          <w:sz w:val="28"/>
          <w:szCs w:val="28"/>
        </w:rPr>
        <w:t>結果認定檢核表</w:t>
      </w:r>
      <w:bookmarkEnd w:id="0"/>
      <w:bookmarkEnd w:id="1"/>
    </w:p>
    <w:tbl>
      <w:tblPr>
        <w:tblW w:w="14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6"/>
        <w:gridCol w:w="4678"/>
        <w:gridCol w:w="6439"/>
        <w:gridCol w:w="1389"/>
      </w:tblGrid>
      <w:tr w:rsidR="00403967" w:rsidRPr="00403967" w:rsidTr="00403967">
        <w:trPr>
          <w:trHeight w:val="411"/>
          <w:tblHeader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03967" w:rsidRPr="00403967" w:rsidRDefault="00403967" w:rsidP="0040396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檢核項目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3967" w:rsidRPr="00403967" w:rsidRDefault="00403967" w:rsidP="0040396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6439" w:type="dxa"/>
            <w:vAlign w:val="center"/>
          </w:tcPr>
          <w:p w:rsidR="00403967" w:rsidRPr="00403967" w:rsidRDefault="00403967" w:rsidP="0040396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03967">
              <w:rPr>
                <w:rFonts w:ascii="標楷體" w:eastAsia="標楷體" w:hAnsi="標楷體" w:cs="Times New Roman" w:hint="eastAsia"/>
                <w:sz w:val="28"/>
                <w:szCs w:val="28"/>
              </w:rPr>
              <w:t>校級執行情形</w:t>
            </w:r>
          </w:p>
        </w:tc>
        <w:tc>
          <w:tcPr>
            <w:tcW w:w="1389" w:type="dxa"/>
            <w:vAlign w:val="center"/>
          </w:tcPr>
          <w:p w:rsidR="00403967" w:rsidRPr="00403967" w:rsidRDefault="00403967" w:rsidP="0040396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03967">
              <w:rPr>
                <w:rFonts w:ascii="標楷體" w:eastAsia="標楷體" w:hAnsi="標楷體" w:cs="Times New Roman" w:hint="eastAsia"/>
                <w:sz w:val="28"/>
                <w:szCs w:val="28"/>
              </w:rPr>
              <w:t>檢附</w:t>
            </w:r>
          </w:p>
          <w:p w:rsidR="00403967" w:rsidRPr="00403967" w:rsidRDefault="00403967" w:rsidP="0040396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03967">
              <w:rPr>
                <w:rFonts w:ascii="標楷體" w:eastAsia="標楷體" w:hAnsi="標楷體" w:cs="Times New Roman" w:hint="eastAsia"/>
                <w:sz w:val="28"/>
                <w:szCs w:val="28"/>
              </w:rPr>
              <w:t>佐證資料</w:t>
            </w:r>
          </w:p>
        </w:tc>
      </w:tr>
      <w:tr w:rsidR="00403967" w:rsidRPr="00403967" w:rsidTr="00144EFC">
        <w:trPr>
          <w:trHeight w:val="1645"/>
          <w:jc w:val="center"/>
        </w:trPr>
        <w:tc>
          <w:tcPr>
            <w:tcW w:w="1696" w:type="dxa"/>
            <w:vMerge w:val="restart"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403967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品保相關辦法與會議紀錄完備情形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3967" w:rsidRPr="00403967" w:rsidRDefault="00403967" w:rsidP="00403967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對應本會評鑑結果為通過效期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年或重新審查之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（科）、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或學位學程，學校應訂有相關自辦品保追蹤機制，並經行政會議或自辦品保指導委員會通過，作為後續辦理追蹤作業之依循。</w:t>
            </w:r>
          </w:p>
        </w:tc>
        <w:tc>
          <w:tcPr>
            <w:tcW w:w="643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67" w:rsidRPr="00403967" w:rsidTr="00144EFC">
        <w:trPr>
          <w:trHeight w:val="968"/>
          <w:jc w:val="center"/>
        </w:trPr>
        <w:tc>
          <w:tcPr>
            <w:tcW w:w="1696" w:type="dxa"/>
            <w:vMerge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03967" w:rsidRPr="00403967" w:rsidRDefault="00403967" w:rsidP="00403967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針對本次自辦品保追蹤作業，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自辦品保相關會議或說明會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含檢討管考會議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有完整紀錄（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含會議內容、委員出席表等，可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註明超連結網址供委員瀏覽），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且在學校品保專區網頁，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適度公開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周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知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643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67" w:rsidRPr="00403967" w:rsidTr="00144EFC">
        <w:trPr>
          <w:trHeight w:val="705"/>
          <w:jc w:val="center"/>
        </w:trPr>
        <w:tc>
          <w:tcPr>
            <w:tcW w:w="1696" w:type="dxa"/>
            <w:vMerge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03967" w:rsidRPr="00403967" w:rsidRDefault="00403967" w:rsidP="00403967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針對本次自辦品保追蹤作業，自辦品保相關法規增修及公告與推動情形。</w:t>
            </w:r>
          </w:p>
        </w:tc>
        <w:tc>
          <w:tcPr>
            <w:tcW w:w="643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67" w:rsidRPr="00403967" w:rsidTr="00144EFC">
        <w:trPr>
          <w:trHeight w:val="1197"/>
          <w:jc w:val="center"/>
        </w:trPr>
        <w:tc>
          <w:tcPr>
            <w:tcW w:w="1696" w:type="dxa"/>
            <w:vMerge w:val="restart"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2.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403967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指導委員會委員暨</w:t>
            </w:r>
            <w:r w:rsidRPr="00403967">
              <w:rPr>
                <w:rFonts w:ascii="Times New Roman" w:eastAsia="標楷體" w:hAnsi="標楷體" w:cs="Times New Roman" w:hint="eastAsia"/>
                <w:sz w:val="28"/>
                <w:szCs w:val="28"/>
              </w:rPr>
              <w:t>訪視委員遴聘情形</w:t>
            </w:r>
          </w:p>
        </w:tc>
        <w:tc>
          <w:tcPr>
            <w:tcW w:w="4678" w:type="dxa"/>
            <w:shd w:val="clear" w:color="auto" w:fill="auto"/>
          </w:tcPr>
          <w:p w:rsidR="00403967" w:rsidRPr="00403967" w:rsidRDefault="00403967" w:rsidP="00403967">
            <w:pPr>
              <w:numPr>
                <w:ilvl w:val="0"/>
                <w:numId w:val="4"/>
              </w:num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針對本次自辦品保追蹤作業，指導委員會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委員之邀請，符合自辦品保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追蹤機制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之規定，且具專業性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與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公正性，並能謹守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倫理與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利益迴避原則。</w:t>
            </w:r>
          </w:p>
        </w:tc>
        <w:tc>
          <w:tcPr>
            <w:tcW w:w="643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67" w:rsidRPr="00403967" w:rsidTr="00144EFC">
        <w:trPr>
          <w:trHeight w:val="984"/>
          <w:jc w:val="center"/>
        </w:trPr>
        <w:tc>
          <w:tcPr>
            <w:tcW w:w="1696" w:type="dxa"/>
            <w:vMerge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03967" w:rsidRPr="00403967" w:rsidRDefault="00403967" w:rsidP="00403967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針對本次自辦品保追蹤作業，追蹤訪視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委員之邀請，符合自辦品保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追蹤機制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之規定，且具專業性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與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公正性，並能謹守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倫理與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利益迴避原則。</w:t>
            </w:r>
          </w:p>
        </w:tc>
        <w:tc>
          <w:tcPr>
            <w:tcW w:w="643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67" w:rsidRPr="00403967" w:rsidTr="00144EFC">
        <w:trPr>
          <w:trHeight w:val="826"/>
          <w:jc w:val="center"/>
        </w:trPr>
        <w:tc>
          <w:tcPr>
            <w:tcW w:w="1696" w:type="dxa"/>
            <w:vMerge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03967" w:rsidRPr="00403967" w:rsidRDefault="00403967" w:rsidP="00403967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針對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追蹤機制之內容有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適當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說明。</w:t>
            </w:r>
          </w:p>
        </w:tc>
        <w:tc>
          <w:tcPr>
            <w:tcW w:w="643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67" w:rsidRPr="00403967" w:rsidTr="00144EFC">
        <w:trPr>
          <w:trHeight w:val="825"/>
          <w:jc w:val="center"/>
        </w:trPr>
        <w:tc>
          <w:tcPr>
            <w:tcW w:w="1696" w:type="dxa"/>
            <w:vMerge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03967" w:rsidRPr="00403967" w:rsidRDefault="00403967" w:rsidP="00403967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針對本次自辦品保追蹤作業，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提供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指導委員會委員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名單及其學經歷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與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遴選聘任相關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完整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資料。</w:t>
            </w:r>
          </w:p>
        </w:tc>
        <w:tc>
          <w:tcPr>
            <w:tcW w:w="643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67" w:rsidRPr="00403967" w:rsidTr="00144EFC">
        <w:trPr>
          <w:trHeight w:val="424"/>
          <w:jc w:val="center"/>
        </w:trPr>
        <w:tc>
          <w:tcPr>
            <w:tcW w:w="1696" w:type="dxa"/>
            <w:vMerge w:val="restart"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403967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品保作業辦理</w:t>
            </w:r>
            <w:r w:rsidRPr="00403967">
              <w:rPr>
                <w:rFonts w:ascii="Times New Roman" w:eastAsia="標楷體" w:hAnsi="標楷體" w:cs="Times New Roman" w:hint="eastAsia"/>
                <w:sz w:val="28"/>
                <w:szCs w:val="28"/>
              </w:rPr>
              <w:lastRenderedPageBreak/>
              <w:t>情形</w:t>
            </w:r>
          </w:p>
        </w:tc>
        <w:tc>
          <w:tcPr>
            <w:tcW w:w="4678" w:type="dxa"/>
            <w:shd w:val="clear" w:color="auto" w:fill="auto"/>
          </w:tcPr>
          <w:p w:rsidR="00403967" w:rsidRPr="00403967" w:rsidRDefault="00403967" w:rsidP="00403967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lastRenderedPageBreak/>
              <w:t>針對本次自辦品保追蹤作業，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自辦品保流程機制運作情形。</w:t>
            </w:r>
          </w:p>
        </w:tc>
        <w:tc>
          <w:tcPr>
            <w:tcW w:w="6439" w:type="dxa"/>
            <w:vMerge w:val="restart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Merge w:val="restart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67" w:rsidRPr="00403967" w:rsidTr="00144EFC">
        <w:trPr>
          <w:trHeight w:val="1346"/>
          <w:jc w:val="center"/>
        </w:trPr>
        <w:tc>
          <w:tcPr>
            <w:tcW w:w="1696" w:type="dxa"/>
            <w:vMerge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03967" w:rsidRPr="00403967" w:rsidRDefault="00403967" w:rsidP="00403967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自辦品保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追蹤作業能依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既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定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品保流程（應含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追蹤訪視或相關審查程序與申復機制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）確實辦理完成。</w:t>
            </w:r>
          </w:p>
        </w:tc>
        <w:tc>
          <w:tcPr>
            <w:tcW w:w="6439" w:type="dxa"/>
            <w:vMerge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67" w:rsidRPr="00403967" w:rsidTr="00144EFC">
        <w:trPr>
          <w:trHeight w:val="412"/>
          <w:jc w:val="center"/>
        </w:trPr>
        <w:tc>
          <w:tcPr>
            <w:tcW w:w="1696" w:type="dxa"/>
            <w:vMerge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03967" w:rsidRPr="00403967" w:rsidRDefault="00403967" w:rsidP="00403967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針對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（科）、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或學位學程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追蹤機制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有適當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說明，並包含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經費、人力及行政支援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6439" w:type="dxa"/>
            <w:vMerge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67" w:rsidRPr="00403967" w:rsidTr="00144EFC">
        <w:trPr>
          <w:trHeight w:val="1003"/>
          <w:jc w:val="center"/>
        </w:trPr>
        <w:tc>
          <w:tcPr>
            <w:tcW w:w="1696" w:type="dxa"/>
            <w:vMerge w:val="restart"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403967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品保結果之呈現與公布</w:t>
            </w:r>
          </w:p>
        </w:tc>
        <w:tc>
          <w:tcPr>
            <w:tcW w:w="4678" w:type="dxa"/>
            <w:shd w:val="clear" w:color="auto" w:fill="auto"/>
          </w:tcPr>
          <w:p w:rsidR="00403967" w:rsidRPr="00403967" w:rsidRDefault="00403967" w:rsidP="00403967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能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提出系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（科）、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所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或學位學程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自辦品保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結果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判定之機制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。</w:t>
            </w:r>
          </w:p>
        </w:tc>
        <w:tc>
          <w:tcPr>
            <w:tcW w:w="643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67" w:rsidRPr="00403967" w:rsidTr="00144EFC">
        <w:trPr>
          <w:trHeight w:val="1103"/>
          <w:jc w:val="center"/>
        </w:trPr>
        <w:tc>
          <w:tcPr>
            <w:tcW w:w="1696" w:type="dxa"/>
            <w:vMerge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03967" w:rsidRPr="00403967" w:rsidRDefault="00403967" w:rsidP="00403967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自辦品保追蹤結果能依據自辦品保追蹤機制所訂之呈現方式、公布方式與公布程度周知互動關係人。</w:t>
            </w:r>
          </w:p>
        </w:tc>
        <w:tc>
          <w:tcPr>
            <w:tcW w:w="643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67" w:rsidRPr="00403967" w:rsidTr="00144EFC">
        <w:trPr>
          <w:trHeight w:val="949"/>
          <w:jc w:val="center"/>
        </w:trPr>
        <w:tc>
          <w:tcPr>
            <w:tcW w:w="1696" w:type="dxa"/>
            <w:vMerge w:val="restart"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967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403967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品保結果之處理、改進與運用</w:t>
            </w:r>
          </w:p>
        </w:tc>
        <w:tc>
          <w:tcPr>
            <w:tcW w:w="4678" w:type="dxa"/>
            <w:shd w:val="clear" w:color="auto" w:fill="auto"/>
          </w:tcPr>
          <w:p w:rsidR="00403967" w:rsidRPr="00403967" w:rsidRDefault="00403967" w:rsidP="00403967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對於系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（科）、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所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或學位學程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自辦品保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結果之因應策略合理可行，並能提供必要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且明確之各項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資源。</w:t>
            </w:r>
          </w:p>
        </w:tc>
        <w:tc>
          <w:tcPr>
            <w:tcW w:w="643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67" w:rsidRPr="00403967" w:rsidTr="00144EFC">
        <w:trPr>
          <w:trHeight w:val="879"/>
          <w:jc w:val="center"/>
        </w:trPr>
        <w:tc>
          <w:tcPr>
            <w:tcW w:w="1696" w:type="dxa"/>
            <w:vMerge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03967" w:rsidRPr="00403967" w:rsidRDefault="00403967" w:rsidP="00403967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對於自辦品保追蹤結果能依據所擬定之品質保證機制，管控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自辦品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lastRenderedPageBreak/>
              <w:t>保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結果之改進。</w:t>
            </w:r>
          </w:p>
        </w:tc>
        <w:tc>
          <w:tcPr>
            <w:tcW w:w="643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67" w:rsidRPr="00403967" w:rsidTr="00144EFC">
        <w:trPr>
          <w:trHeight w:val="1123"/>
          <w:jc w:val="center"/>
        </w:trPr>
        <w:tc>
          <w:tcPr>
            <w:tcW w:w="1696" w:type="dxa"/>
            <w:vMerge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03967" w:rsidRPr="00403967" w:rsidRDefault="00403967" w:rsidP="00403967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能呈現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系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（科）、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所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或學位學程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自辦品保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結果之明確運用情形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與辦學品質提升之關聯性。</w:t>
            </w:r>
          </w:p>
        </w:tc>
        <w:tc>
          <w:tcPr>
            <w:tcW w:w="643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67" w:rsidRPr="00403967" w:rsidTr="00144EFC">
        <w:trPr>
          <w:trHeight w:val="611"/>
          <w:jc w:val="center"/>
        </w:trPr>
        <w:tc>
          <w:tcPr>
            <w:tcW w:w="1696" w:type="dxa"/>
            <w:vMerge w:val="restart"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403967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品保檢討</w:t>
            </w:r>
          </w:p>
        </w:tc>
        <w:tc>
          <w:tcPr>
            <w:tcW w:w="4678" w:type="dxa"/>
            <w:shd w:val="clear" w:color="auto" w:fill="auto"/>
          </w:tcPr>
          <w:p w:rsidR="00403967" w:rsidRPr="00403967" w:rsidRDefault="00403967" w:rsidP="00403967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對於自辦品保追蹤作業規劃、執行及結果之檢討回饋至自辦品保機制修正之情形。</w:t>
            </w:r>
          </w:p>
        </w:tc>
        <w:tc>
          <w:tcPr>
            <w:tcW w:w="643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3967" w:rsidRPr="00403967" w:rsidTr="00144EFC">
        <w:trPr>
          <w:trHeight w:val="1301"/>
          <w:jc w:val="center"/>
        </w:trPr>
        <w:tc>
          <w:tcPr>
            <w:tcW w:w="1696" w:type="dxa"/>
            <w:vMerge/>
            <w:shd w:val="clear" w:color="auto" w:fill="auto"/>
          </w:tcPr>
          <w:p w:rsidR="00403967" w:rsidRPr="00403967" w:rsidRDefault="00403967" w:rsidP="00403967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03967" w:rsidRPr="00403967" w:rsidRDefault="00403967" w:rsidP="00403967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指導委員會委員及追蹤訪視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委員對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品保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追蹤之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準備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、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程序，及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自辦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品保資料完整性、具體性與可信性之評</w:t>
            </w:r>
            <w:r w:rsidRPr="004039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估</w:t>
            </w:r>
            <w:r w:rsidRPr="00403967">
              <w:rPr>
                <w:rFonts w:ascii="Times New Roman" w:eastAsia="標楷體" w:hAnsi="Times New Roman" w:cs="Times New Roman"/>
                <w:sz w:val="28"/>
                <w:szCs w:val="26"/>
              </w:rPr>
              <w:t>與建議。</w:t>
            </w:r>
          </w:p>
        </w:tc>
        <w:tc>
          <w:tcPr>
            <w:tcW w:w="643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03967" w:rsidRPr="00403967" w:rsidRDefault="00403967" w:rsidP="00403967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03967" w:rsidRPr="00403967" w:rsidRDefault="00403967" w:rsidP="00403967">
      <w:pPr>
        <w:widowControl/>
        <w:spacing w:afterLines="50" w:after="180"/>
        <w:outlineLvl w:val="1"/>
        <w:rPr>
          <w:rFonts w:ascii="Times New Roman" w:eastAsia="標楷體" w:hAnsi="標楷體" w:cs="Times New Roman"/>
          <w:b/>
          <w:sz w:val="28"/>
          <w:szCs w:val="28"/>
        </w:rPr>
      </w:pPr>
    </w:p>
    <w:p w:rsidR="00A270E1" w:rsidRPr="00403967" w:rsidRDefault="00A270E1"/>
    <w:p w:rsidR="00403967" w:rsidRDefault="00403967"/>
    <w:p w:rsidR="00403967" w:rsidRDefault="00403967"/>
    <w:p w:rsidR="00403967" w:rsidRDefault="00403967">
      <w:pPr>
        <w:rPr>
          <w:rFonts w:hint="eastAsia"/>
        </w:rPr>
      </w:pPr>
    </w:p>
    <w:sectPr w:rsidR="00403967" w:rsidSect="0040396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67" w:rsidRDefault="00403967" w:rsidP="00403967">
      <w:r>
        <w:separator/>
      </w:r>
    </w:p>
  </w:endnote>
  <w:endnote w:type="continuationSeparator" w:id="0">
    <w:p w:rsidR="00403967" w:rsidRDefault="00403967" w:rsidP="0040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273450"/>
      <w:docPartObj>
        <w:docPartGallery w:val="Page Numbers (Bottom of Page)"/>
        <w:docPartUnique/>
      </w:docPartObj>
    </w:sdtPr>
    <w:sdtContent>
      <w:p w:rsidR="00403967" w:rsidRDefault="004039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3967">
          <w:rPr>
            <w:noProof/>
            <w:lang w:val="zh-TW"/>
          </w:rPr>
          <w:t>2</w:t>
        </w:r>
        <w:r>
          <w:fldChar w:fldCharType="end"/>
        </w:r>
      </w:p>
    </w:sdtContent>
  </w:sdt>
  <w:p w:rsidR="00403967" w:rsidRDefault="004039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67" w:rsidRDefault="00403967" w:rsidP="00403967">
      <w:r>
        <w:separator/>
      </w:r>
    </w:p>
  </w:footnote>
  <w:footnote w:type="continuationSeparator" w:id="0">
    <w:p w:rsidR="00403967" w:rsidRDefault="00403967" w:rsidP="0040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6AE"/>
    <w:multiLevelType w:val="hybridMultilevel"/>
    <w:tmpl w:val="CBA402EA"/>
    <w:lvl w:ilvl="0" w:tplc="21645304">
      <w:start w:val="1"/>
      <w:numFmt w:val="decimal"/>
      <w:lvlText w:val="1-%1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F0DC6"/>
    <w:multiLevelType w:val="hybridMultilevel"/>
    <w:tmpl w:val="1A441EC8"/>
    <w:lvl w:ilvl="0" w:tplc="10667788">
      <w:start w:val="3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5A0590"/>
    <w:multiLevelType w:val="hybridMultilevel"/>
    <w:tmpl w:val="B246BBEC"/>
    <w:lvl w:ilvl="0" w:tplc="C5DE5A92">
      <w:start w:val="1"/>
      <w:numFmt w:val="decimal"/>
      <w:lvlText w:val="6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A4849"/>
    <w:multiLevelType w:val="hybridMultilevel"/>
    <w:tmpl w:val="BF0825A6"/>
    <w:lvl w:ilvl="0" w:tplc="917CDA9C">
      <w:start w:val="2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122720"/>
    <w:multiLevelType w:val="hybridMultilevel"/>
    <w:tmpl w:val="78248B7C"/>
    <w:lvl w:ilvl="0" w:tplc="77DCCB8E">
      <w:start w:val="1"/>
      <w:numFmt w:val="decimal"/>
      <w:lvlText w:val="2-%1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3B71F0"/>
    <w:multiLevelType w:val="hybridMultilevel"/>
    <w:tmpl w:val="A47A5384"/>
    <w:lvl w:ilvl="0" w:tplc="C3B45120">
      <w:start w:val="1"/>
      <w:numFmt w:val="decimal"/>
      <w:lvlText w:val="3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6B12FC"/>
    <w:multiLevelType w:val="hybridMultilevel"/>
    <w:tmpl w:val="507287AC"/>
    <w:lvl w:ilvl="0" w:tplc="4F0AABAA">
      <w:start w:val="1"/>
      <w:numFmt w:val="decimal"/>
      <w:lvlText w:val="4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3920EE"/>
    <w:multiLevelType w:val="hybridMultilevel"/>
    <w:tmpl w:val="5D6A157E"/>
    <w:lvl w:ilvl="0" w:tplc="841EE292">
      <w:start w:val="1"/>
      <w:numFmt w:val="decimal"/>
      <w:lvlText w:val="5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67"/>
    <w:rsid w:val="00087A24"/>
    <w:rsid w:val="00403967"/>
    <w:rsid w:val="00A2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B33C"/>
  <w15:chartTrackingRefBased/>
  <w15:docId w15:val="{8CE52EBA-5024-4BC3-B54C-654536BF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39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39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859</Characters>
  <Application>Microsoft Office Word</Application>
  <DocSecurity>0</DocSecurity>
  <Lines>7</Lines>
  <Paragraphs>2</Paragraphs>
  <ScaleCrop>false</ScaleCrop>
  <Company>財團法人高等教育評鑑中心基金會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林佳宜</dc:creator>
  <cp:keywords/>
  <dc:description/>
  <cp:lastModifiedBy>林佳宜</cp:lastModifiedBy>
  <cp:revision>1</cp:revision>
  <dcterms:created xsi:type="dcterms:W3CDTF">2020-06-24T03:29:00Z</dcterms:created>
  <dcterms:modified xsi:type="dcterms:W3CDTF">2020-06-24T03:31:00Z</dcterms:modified>
</cp:coreProperties>
</file>